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734088" w:rsidRPr="00242167" w:rsidTr="008546AB">
        <w:tc>
          <w:tcPr>
            <w:tcW w:w="9062" w:type="dxa"/>
          </w:tcPr>
          <w:p w:rsidR="00734088" w:rsidRPr="00242167" w:rsidRDefault="00734088" w:rsidP="008546AB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Hlk53490833"/>
            <w:r>
              <w:rPr>
                <w:rFonts w:eastAsia="Calibri"/>
                <w:b/>
                <w:bCs/>
                <w:sz w:val="24"/>
                <w:szCs w:val="24"/>
              </w:rPr>
              <w:t>Realizacja obowiązku informacyjnego w związku z  realizacją</w:t>
            </w:r>
            <w:r w:rsidRPr="00242167">
              <w:rPr>
                <w:rFonts w:eastAsia="Calibri"/>
                <w:b/>
                <w:bCs/>
                <w:sz w:val="24"/>
                <w:szCs w:val="24"/>
              </w:rPr>
              <w:t xml:space="preserve"> zadań oświatowych, dydaktycznych, wychowawczych, zagwarantowania dziecku bezpieczeństwa, a także w związku z prowadzeniem dokumentacji przebiegu nauczania. </w:t>
            </w:r>
          </w:p>
        </w:tc>
      </w:tr>
      <w:bookmarkEnd w:id="0"/>
    </w:tbl>
    <w:p w:rsidR="00734088" w:rsidRPr="00242167" w:rsidRDefault="00734088" w:rsidP="00734088">
      <w:pPr>
        <w:tabs>
          <w:tab w:val="left" w:pos="810"/>
        </w:tabs>
        <w:wordWrap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088" w:rsidRPr="00242167" w:rsidRDefault="00734088" w:rsidP="00734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73416741"/>
      <w:r w:rsidRPr="00242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:rsidR="00734088" w:rsidRPr="00242167" w:rsidRDefault="00734088" w:rsidP="007340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088" w:rsidRPr="00242167" w:rsidRDefault="00734088" w:rsidP="00734088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Dz.U.UE.L</w:t>
      </w:r>
      <w:proofErr w:type="spellEnd"/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. z 2016r. Nr 119, s.1 ze zm.) - dalej: „RODO” informuję, że: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1.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Administratorem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jest  </w:t>
      </w:r>
      <w:r w:rsidRPr="002421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Przedszkole Samorządowe  „Pod Kasztankiem w Laskowicach ul. Mickiewicz 3A,86-130 Laskowice, mail: sekretariat@pslaskowice.pl, telefon: 52 331 81 52.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2. Administrator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wyznaczył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inspektora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ochrony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danych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z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którym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można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skontaktować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się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pod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adresem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e-mail: </w:t>
      </w:r>
      <w:hyperlink r:id="rId5" w:history="1">
        <w:r w:rsidRPr="002421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GB" w:eastAsia="en-GB"/>
          </w:rPr>
          <w:t>inspektor@cbi24.pl</w:t>
        </w:r>
      </w:hyperlink>
    </w:p>
    <w:p w:rsidR="00734088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3.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w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związku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z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realizacją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zadań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oświatowych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dydaktycznych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wychowawczych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zagwarantowaniem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dziecku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bezpieczeństwa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oraz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wypełnianiem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obowiązku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dotyczącego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uzupełniania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prowadzenia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dokumentacji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przebiegu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nauczania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działalności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wychowawczej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</w:t>
      </w:r>
      <w:proofErr w:type="spellEnd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opiekuńczej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gdyż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jest to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niezbędne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wypełnienia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obowiązku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prawnego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ciążącego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Administratorze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(art. 6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1 lit. c RODO) w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związku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ustawą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14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grudnia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2016 r.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Prawo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oświatowe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t.j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Dz.U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2025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1043),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ustawą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września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1991 r. o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systemie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oświaty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t.j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Dz. U. z 2025 r.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881),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aktów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wykonawczych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ww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ustaw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rozporządzenia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Edukacji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Narodowej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25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sierpnia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2017 r. w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sprawie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sposobu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prowadzenia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przez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publiczne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przedszkola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szkoły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placówki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dokumentacji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przebiegu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nauczania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działalności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wychowawczej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opiekuńczej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oraz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rodzajów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dokumentacji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(t. j. Dz. U. z 2024 r.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50).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Podstawą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dopuszczalności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przetwarzania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szczególnych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kategorii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danych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osobowych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jest art. 9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2 lit. g RODO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przez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okres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niezbędny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realizacji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celu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o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którym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mowa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pkt. 3 z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uwzględnieniem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okresów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przechowywania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określonych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przepisach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szczególnych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przepisów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B07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archiwalnych</w:t>
      </w:r>
      <w:proofErr w:type="spellEnd"/>
      <w:r w:rsidR="004B0768" w:rsidRPr="004B07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B0768" w:rsidRPr="004B07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tj</w:t>
      </w:r>
      <w:proofErr w:type="spellEnd"/>
      <w:r w:rsidR="004B0768" w:rsidRPr="004B07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5 </w:t>
      </w:r>
      <w:r w:rsidRPr="004B076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lat.</w:t>
      </w:r>
      <w:r w:rsidRPr="0024216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   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sposób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zautomatyzowany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lecz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podlegały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zautomatyzowanemu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podejmowaniu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decyzji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profilowaniu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przekazywane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Europejski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Obszar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Gospodarczy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obejmujący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Unię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Europejską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Norwegię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Liechtenstein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Islandię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).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W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związku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przetwarzaniem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danych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osobowych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przysługują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Państwu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następujące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prawa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734088" w:rsidRPr="00242167" w:rsidRDefault="00734088" w:rsidP="0073408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a) prawo dostępu do swoich danych oraz otrzymania ich kopii;</w:t>
      </w:r>
    </w:p>
    <w:p w:rsidR="00734088" w:rsidRPr="00242167" w:rsidRDefault="00734088" w:rsidP="0073408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4216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b) </w:t>
      </w: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prawo do sprostowania (poprawiania) swoich danych osobowych;</w:t>
      </w:r>
    </w:p>
    <w:p w:rsidR="00734088" w:rsidRPr="00242167" w:rsidRDefault="00734088" w:rsidP="0073408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4216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c) </w:t>
      </w: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prawo do ograniczenia przetwarzania danych osobowych;</w:t>
      </w:r>
    </w:p>
    <w:p w:rsidR="00734088" w:rsidRPr="00242167" w:rsidRDefault="00734088" w:rsidP="0073408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42167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d) </w:t>
      </w: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 xml:space="preserve">prawo wniesienia skargi do Prezesa Urzędu Ochrony Danych Osobowych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,</w:t>
      </w: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 xml:space="preserve"> w sytuacji, gdy uzna Pani/Pan, że przetwarzanie danych osobowych narusza przepisy ogólnego rozporządzenia o ochronie danych (RODO).</w:t>
      </w:r>
    </w:p>
    <w:p w:rsidR="00734088" w:rsidRPr="00242167" w:rsidRDefault="00734088" w:rsidP="00734088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 xml:space="preserve">Podanie przez Państwa danych osobowych w związku z ciążącym na Administratorze obowiązkiem prawnym jest obowiązkowe, a ich nieprzekazanie skutkować będzie </w:t>
      </w:r>
      <w:r w:rsidRPr="00242167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lastRenderedPageBreak/>
        <w:t>brakiem realizacji celu, o którym mowa w punkcie 3. Osoba, której dane dotyczą jest zobowiązana je podać.</w:t>
      </w:r>
    </w:p>
    <w:p w:rsidR="00734088" w:rsidRPr="004B0768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Odbiorcami danych będą podmioty przetwarzające dane na zlecenie tj. </w:t>
      </w:r>
      <w:bookmarkStart w:id="2" w:name="_Hlk173234038"/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dostawca  usług hostingu strony internetowej </w:t>
      </w:r>
      <w:bookmarkStart w:id="3" w:name="_Hlk173233583"/>
      <w:bookmarkStart w:id="4" w:name="_Hlk173233838"/>
      <w:r w:rsidRPr="004B0768">
        <w:rPr>
          <w:rFonts w:ascii="Times New Roman" w:eastAsia="Times New Roman" w:hAnsi="Times New Roman" w:cs="Times New Roman"/>
          <w:sz w:val="24"/>
          <w:szCs w:val="24"/>
        </w:rPr>
        <w:t>(Strony z klasą, sp. Jawna, ul. Grudziądzka 6a lok.133, 80-414 Gdańsk)</w:t>
      </w:r>
      <w:bookmarkEnd w:id="3"/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bookmarkEnd w:id="4"/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dostawca usług hostingu poczty mailowej </w:t>
      </w:r>
      <w:bookmarkStart w:id="5" w:name="_Hlk173233876"/>
      <w:bookmarkStart w:id="6" w:name="_Hlk173233800"/>
      <w:r w:rsidRPr="004B07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B0768">
        <w:rPr>
          <w:rFonts w:ascii="Times New Roman" w:eastAsia="Times New Roman" w:hAnsi="Times New Roman" w:cs="Times New Roman"/>
          <w:sz w:val="24"/>
          <w:szCs w:val="24"/>
        </w:rPr>
        <w:t>cyber_Folks</w:t>
      </w:r>
      <w:proofErr w:type="spellEnd"/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 S.A., ul. Wierzbięcice 1B, 61-569 Poznań)</w:t>
      </w:r>
      <w:bookmarkEnd w:id="5"/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6"/>
      <w:r w:rsidRPr="004B0768">
        <w:rPr>
          <w:rFonts w:ascii="Times New Roman" w:eastAsia="Times New Roman" w:hAnsi="Times New Roman" w:cs="Times New Roman"/>
          <w:sz w:val="24"/>
          <w:szCs w:val="24"/>
        </w:rPr>
        <w:t>dostawcy usług dziennika elektronicznego(VULCAN sp. z o.o., ul. Wołowska 6, 51-116 Wrocław.),</w:t>
      </w:r>
      <w:bookmarkStart w:id="7" w:name="_Hlk176262671"/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Zespół Obsługi Oświaty Samorządowe w Gminie Jeżewo  zapewniający obsługę finansowo-księgową szkoły, </w:t>
      </w:r>
      <w:bookmarkEnd w:id="7"/>
      <w:r w:rsidRPr="004B0768">
        <w:rPr>
          <w:rFonts w:ascii="Times New Roman" w:eastAsia="Times New Roman" w:hAnsi="Times New Roman" w:cs="Times New Roman"/>
          <w:sz w:val="24"/>
          <w:szCs w:val="24"/>
        </w:rPr>
        <w:t>obsługa w zakresie BHP zlecona podmiotowi zewnętrznemu</w:t>
      </w:r>
      <w:r w:rsidR="004B0768" w:rsidRPr="004B0768">
        <w:rPr>
          <w:rFonts w:ascii="Times New Roman" w:eastAsia="Times New Roman" w:hAnsi="Times New Roman" w:cs="Times New Roman"/>
          <w:sz w:val="24"/>
          <w:szCs w:val="24"/>
        </w:rPr>
        <w:t xml:space="preserve"> (Usługi BHP- Beata Rogóżko</w:t>
      </w:r>
      <w:r w:rsidRPr="004B076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bookmarkEnd w:id="2"/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768">
        <w:rPr>
          <w:rFonts w:ascii="Times New Roman" w:eastAsia="Times New Roman" w:hAnsi="Times New Roman" w:cs="Times New Roman"/>
          <w:sz w:val="24"/>
          <w:szCs w:val="24"/>
        </w:rPr>
        <w:t>Ponadto dane osobowe są ujawniane dostawcy usług pocztowych w związku z prowadzoną</w:t>
      </w:r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korespondencja  drogą listowną, Odbiorcą danych będą również podmioty uprawnione na podstawie przepisów prawa tj. Kuratorium Oświaty, </w:t>
      </w:r>
      <w:proofErr w:type="spellStart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>MEiN</w:t>
      </w:r>
      <w:proofErr w:type="spellEnd"/>
      <w:r w:rsidRPr="00242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-w zakresie danych wprowadzanych do SIO.</w:t>
      </w: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088" w:rsidRPr="00242167" w:rsidRDefault="00734088" w:rsidP="0073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088" w:rsidRPr="00242167" w:rsidRDefault="00734088" w:rsidP="007340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088" w:rsidRPr="00242167" w:rsidRDefault="00734088" w:rsidP="007340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>....................</w:t>
      </w:r>
      <w:r w:rsidR="004B076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734088" w:rsidRPr="00242167" w:rsidRDefault="004B0768" w:rsidP="004B0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34088" w:rsidRPr="00242167">
        <w:rPr>
          <w:rFonts w:ascii="Times New Roman" w:hAnsi="Times New Roman" w:cs="Times New Roman"/>
          <w:sz w:val="24"/>
          <w:szCs w:val="24"/>
        </w:rPr>
        <w:t>data i podpis</w:t>
      </w:r>
    </w:p>
    <w:p w:rsidR="00734088" w:rsidRPr="00242167" w:rsidRDefault="00734088" w:rsidP="007340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088" w:rsidRPr="00242167" w:rsidRDefault="00734088" w:rsidP="007340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734088" w:rsidRDefault="00734088" w:rsidP="007340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088" w:rsidRDefault="00734088" w:rsidP="007340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36A7" w:rsidRDefault="002536A7"/>
    <w:sectPr w:rsidR="002536A7" w:rsidSect="002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DF0"/>
    <w:multiLevelType w:val="hybridMultilevel"/>
    <w:tmpl w:val="12384D58"/>
    <w:lvl w:ilvl="0" w:tplc="E9120242">
      <w:start w:val="8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088"/>
    <w:rsid w:val="002536A7"/>
    <w:rsid w:val="004B0768"/>
    <w:rsid w:val="0073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0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08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Angelika Macura</cp:lastModifiedBy>
  <cp:revision>2</cp:revision>
  <dcterms:created xsi:type="dcterms:W3CDTF">2025-09-01T09:09:00Z</dcterms:created>
  <dcterms:modified xsi:type="dcterms:W3CDTF">2025-09-01T09:22:00Z</dcterms:modified>
</cp:coreProperties>
</file>