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529" w14:textId="77777777" w:rsidR="00F60875" w:rsidRPr="00F60875" w:rsidRDefault="00F60875" w:rsidP="00F608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334580E" w14:textId="77777777" w:rsidR="00F60875" w:rsidRPr="00F60875" w:rsidRDefault="00F60875" w:rsidP="00F608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60875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F60875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A22F9D6" w14:textId="77777777" w:rsidR="00F60875" w:rsidRPr="00F60875" w:rsidRDefault="00F60875" w:rsidP="00F6087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Państwa danych osobowych jest </w:t>
      </w:r>
      <w:r w:rsidRPr="00F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Przedszkole Samorządowe  „Pod Kasztankiem w Laskowicach ul. Mickiewicz 3A,86-130 Laskowice, mail: </w:t>
      </w:r>
      <w:hyperlink r:id="rId5" w:history="1">
        <w:r w:rsidRPr="00F6087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sekretariat@pslaskowice.pl</w:t>
        </w:r>
      </w:hyperlink>
      <w:r w:rsidRPr="00F60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8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</w:t>
      </w:r>
      <w:r w:rsidRPr="00F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telefon: 52 331 81 52.</w:t>
      </w:r>
    </w:p>
    <w:p w14:paraId="3AD75E09" w14:textId="77777777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F6087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na adres Administratora.</w:t>
      </w:r>
    </w:p>
    <w:p w14:paraId="733F4A32" w14:textId="77777777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Państwa dane osobowe będą przetwarzane w celu</w:t>
      </w:r>
      <w:r w:rsidRPr="00F608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zapewnienia dziecku odpowiedniej opieki, odżywiania oraz metod opiekuńczo – wychowawczych. </w:t>
      </w:r>
      <w:r w:rsidRPr="00F60875">
        <w:rPr>
          <w:rFonts w:ascii="Times New Roman" w:eastAsia="Calibri" w:hAnsi="Times New Roman" w:cs="Times New Roman"/>
          <w:sz w:val="24"/>
          <w:szCs w:val="24"/>
        </w:rPr>
        <w:t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(t. j. Dz. U. z 2024 r. poz. 737 ze zm.) i służy realizacji zadania w interesie publicznym tj. zapewnienia dziecku odpowiedniej opieki, odżywiania oraz metod opiekuńczo – wychowawczych. Podstawą przetwarzania danych osobowych szczególnych kategorii jest art. 9 ust. 2 lit. g RODO.</w:t>
      </w:r>
    </w:p>
    <w:p w14:paraId="5E0E5294" w14:textId="41A54DA5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</w:t>
      </w:r>
      <w:commentRangeStart w:id="0"/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celu, o którym mowa w pkt. 3 z uwzględnieniem okresów przechowywania określonych w przepisach szczególnych, w tym przepisów archiwalnych</w:t>
      </w:r>
      <w:commentRangeEnd w:id="0"/>
      <w:r w:rsidRPr="00F60875">
        <w:rPr>
          <w:rFonts w:ascii="Times New Roman" w:eastAsia="Calibri" w:hAnsi="Times New Roman" w:cs="Times New Roman"/>
          <w:sz w:val="24"/>
          <w:szCs w:val="24"/>
        </w:rPr>
        <w:commentReference w:id="0"/>
      </w: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</w:t>
      </w:r>
      <w:r w:rsidR="004E6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commentRangeStart w:id="1"/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commentRangeEnd w:id="1"/>
      <w:r w:rsidRPr="00F60875">
        <w:rPr>
          <w:rFonts w:ascii="Times New Roman" w:eastAsia="Calibri" w:hAnsi="Times New Roman" w:cs="Times New Roman"/>
          <w:sz w:val="24"/>
          <w:szCs w:val="24"/>
        </w:rPr>
        <w:commentReference w:id="1"/>
      </w: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82DFB0" w14:textId="77777777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45CC60AB" w14:textId="77777777" w:rsidR="00F60875" w:rsidRPr="00F60875" w:rsidRDefault="00F60875" w:rsidP="00F60875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</w:t>
      </w:r>
      <w:commentRangeStart w:id="2"/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będą przekazywane </w:t>
      </w:r>
      <w:commentRangeEnd w:id="2"/>
      <w:r w:rsidRPr="00F60875">
        <w:rPr>
          <w:rFonts w:ascii="Times New Roman" w:eastAsia="Calibri" w:hAnsi="Times New Roman" w:cs="Times New Roman"/>
          <w:sz w:val="24"/>
          <w:szCs w:val="24"/>
        </w:rPr>
        <w:commentReference w:id="2"/>
      </w: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poza Europejski Obszar Gospodarczy (obejmujący Unię Europejską, Norwegię, Liechtenstein i Islandię).</w:t>
      </w:r>
    </w:p>
    <w:p w14:paraId="4CA55204" w14:textId="77777777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D4851BF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A74F49C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3D8F7FC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5AE6D4A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F608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F608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A39B8E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52937119" w14:textId="77777777" w:rsidR="00F60875" w:rsidRPr="00F60875" w:rsidRDefault="00F60875" w:rsidP="00F60875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D66B61A" w14:textId="77777777" w:rsidR="00F60875" w:rsidRPr="00F60875" w:rsidRDefault="00F60875" w:rsidP="00F60875">
      <w:pPr>
        <w:numPr>
          <w:ilvl w:val="1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875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 w14:paraId="68650478" w14:textId="7B07CF2B" w:rsidR="00F60875" w:rsidRPr="00F60875" w:rsidRDefault="00F60875" w:rsidP="00F60875">
      <w:pPr>
        <w:numPr>
          <w:ilvl w:val="1"/>
          <w:numId w:val="2"/>
        </w:numPr>
        <w:tabs>
          <w:tab w:val="left" w:pos="63"/>
        </w:tabs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608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Państwa dane </w:t>
      </w:r>
      <w:r w:rsidRPr="00F60875">
        <w:rPr>
          <w:rFonts w:ascii="Times New Roman" w:eastAsia="Calibri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F608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 w:rsidRPr="004E67BD">
        <w:rPr>
          <w:rFonts w:ascii="Times New Roman" w:eastAsia="Calibri" w:hAnsi="Times New Roman" w:cs="Times New Roman"/>
          <w:sz w:val="24"/>
          <w:szCs w:val="24"/>
        </w:rPr>
        <w:t>tj. dostawcy usług hostingu poczty mailowej w przypadku korespondencji prowadzonej mailowo (</w:t>
      </w:r>
      <w:proofErr w:type="spellStart"/>
      <w:r w:rsidRPr="004E67BD">
        <w:rPr>
          <w:rFonts w:ascii="Times New Roman" w:eastAsia="Calibri" w:hAnsi="Times New Roman" w:cs="Times New Roman"/>
          <w:sz w:val="24"/>
          <w:szCs w:val="24"/>
        </w:rPr>
        <w:t>cyber_Folks</w:t>
      </w:r>
      <w:proofErr w:type="spellEnd"/>
      <w:r w:rsidRPr="004E67BD">
        <w:rPr>
          <w:rFonts w:ascii="Times New Roman" w:eastAsia="Calibri" w:hAnsi="Times New Roman" w:cs="Times New Roman"/>
          <w:sz w:val="24"/>
          <w:szCs w:val="24"/>
        </w:rPr>
        <w:t xml:space="preserve"> S.A., ul. Wierzbięcice 1B, 61-569 Poznań),</w:t>
      </w:r>
      <w:commentRangeStart w:id="3"/>
      <w:r w:rsidRPr="004E6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End w:id="3"/>
      <w:r w:rsidRPr="004E67BD">
        <w:rPr>
          <w:rFonts w:ascii="Calibri" w:eastAsia="Calibri" w:hAnsi="Calibri" w:cs="Calibri"/>
          <w:sz w:val="16"/>
          <w:szCs w:val="16"/>
        </w:rPr>
        <w:commentReference w:id="3"/>
      </w:r>
      <w:r w:rsidRPr="004E67BD">
        <w:rPr>
          <w:rFonts w:ascii="Times New Roman" w:eastAsia="Arial" w:hAnsi="Times New Roman" w:cs="Times New Roman"/>
          <w:sz w:val="24"/>
          <w:szCs w:val="24"/>
        </w:rPr>
        <w:t xml:space="preserve">a także podmiotom lub </w:t>
      </w:r>
      <w:r w:rsidRPr="00F60875">
        <w:rPr>
          <w:rFonts w:ascii="Times New Roman" w:eastAsia="Arial" w:hAnsi="Times New Roman" w:cs="Times New Roman"/>
          <w:color w:val="000000"/>
          <w:sz w:val="24"/>
          <w:szCs w:val="24"/>
        </w:rPr>
        <w:t>organom uprawnionym na podstawie przepisów prawa.</w:t>
      </w:r>
      <w:r w:rsidRPr="00F60875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 xml:space="preserve"> </w:t>
      </w:r>
      <w:r w:rsidRPr="00F60875">
        <w:rPr>
          <w:rFonts w:ascii="Times New Roman" w:eastAsia="Calibri" w:hAnsi="Times New Roman" w:cs="Times New Roman"/>
          <w:bCs/>
          <w:sz w:val="24"/>
          <w:szCs w:val="24"/>
        </w:rPr>
        <w:t xml:space="preserve">Dane </w:t>
      </w:r>
      <w:r w:rsidRPr="00F60875">
        <w:rPr>
          <w:rFonts w:ascii="Times New Roman" w:eastAsia="Calibri" w:hAnsi="Times New Roman" w:cs="Times New Roman"/>
          <w:sz w:val="24"/>
          <w:szCs w:val="24"/>
        </w:rPr>
        <w:t xml:space="preserve">osobowe mogą być ponadto </w:t>
      </w:r>
      <w:r w:rsidRPr="00F60875">
        <w:rPr>
          <w:rFonts w:ascii="Times New Roman" w:eastAsia="Calibri" w:hAnsi="Times New Roman" w:cs="Times New Roman"/>
          <w:sz w:val="24"/>
          <w:szCs w:val="24"/>
        </w:rPr>
        <w:lastRenderedPageBreak/>
        <w:t>ujawniane dostawcy usług pocztowych w przypadku korespondencji prowadzonej drogą pocztową</w:t>
      </w:r>
    </w:p>
    <w:p w14:paraId="066967B5" w14:textId="77777777" w:rsidR="00F60875" w:rsidRPr="00F60875" w:rsidRDefault="00F60875" w:rsidP="00F60875">
      <w:pPr>
        <w:spacing w:after="0" w:line="360" w:lineRule="auto"/>
        <w:ind w:left="14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875"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14:paraId="14BC44C0" w14:textId="183E8419" w:rsidR="00F60875" w:rsidRPr="00F60875" w:rsidRDefault="004E67BD" w:rsidP="00F60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60875" w:rsidRPr="00F60875">
        <w:rPr>
          <w:rFonts w:ascii="Times New Roman" w:eastAsia="Calibri" w:hAnsi="Times New Roman" w:cs="Times New Roman"/>
          <w:sz w:val="24"/>
          <w:szCs w:val="24"/>
        </w:rPr>
        <w:t>data i podpis</w:t>
      </w:r>
      <w:r w:rsidR="00F60875" w:rsidRPr="00F608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080C496" w14:textId="77777777" w:rsidR="00F60875" w:rsidRDefault="00F60875"/>
    <w:sectPr w:rsidR="00F6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OD" w:date="2020-01-21T15:06:00Z" w:initials="">
    <w:p w14:paraId="15A643DB" w14:textId="77777777" w:rsidR="00F60875" w:rsidRDefault="00F60875" w:rsidP="00F60875">
      <w:pPr>
        <w:widowControl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Zgodnie z decyzją Prezesa UODO z dnia 06.04.2019 r. znak: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(Dz.U. z 2011 r. Nr 14, poz. 67)).</w:t>
      </w:r>
    </w:p>
  </w:comment>
  <w:comment w:id="1" w:author="IOD" w:date="2020-01-21T15:06:00Z" w:initials="">
    <w:p w14:paraId="2685F4B0" w14:textId="77777777" w:rsidR="00F60875" w:rsidRDefault="00F60875" w:rsidP="00F60875">
      <w:pPr>
        <w:widowControl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Zgodnie z decyzją Prezesa UODO z dnia 06.04 2019 r. sygn 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(Dz.U. z 2011 Nr 14 poz. 67)).</w:t>
      </w:r>
    </w:p>
  </w:comment>
  <w:comment w:id="2" w:author="IOD" w:date="2020-01-21T14:58:00Z" w:initials="">
    <w:p w14:paraId="7C08CC64" w14:textId="77777777" w:rsidR="00F60875" w:rsidRDefault="00F60875" w:rsidP="00F60875">
      <w:pPr>
        <w:widowControl w:val="0"/>
        <w:spacing w:after="0" w:line="240" w:lineRule="auto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id="3" w:author="pstawicki" w:date="2024-07-29T13:25:00Z" w:initials="p">
    <w:p w14:paraId="78960AF7" w14:textId="77777777" w:rsidR="00F60875" w:rsidRDefault="00F60875" w:rsidP="00F6087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Style w:val="Odwoaniedokomentarza"/>
        </w:rPr>
        <w:annotationRef/>
      </w:r>
      <w:r>
        <w:rPr>
          <w:rFonts w:ascii="Times New Roman" w:eastAsia="Arial" w:hAnsi="Times New Roman"/>
          <w:sz w:val="20"/>
          <w:szCs w:val="20"/>
        </w:rPr>
        <w:t>Zgodnie z decyzją Prezesa UODO z dnia 06.04.2019 r. znak: ZSPU.421.2.2018 należy wskazać konkretnych odbiorców danych tzn. nazwę podmiotu z którym zawarto umowę powierzenia np. jeśli dane te są przetwarzane w systemie informatycznym, to należy podać nazwę podmiotu informatycznego, który serwisuje niniejszy system i może mieć wgląd w powyższe dane.</w:t>
      </w:r>
    </w:p>
    <w:p w14:paraId="2F2FA2A3" w14:textId="77777777" w:rsidR="00F60875" w:rsidRDefault="00F60875" w:rsidP="00F60875">
      <w:pPr>
        <w:widowControl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17F1943" w14:textId="77777777" w:rsidR="00F60875" w:rsidRDefault="00F60875" w:rsidP="00F60875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A643DB" w15:done="0"/>
  <w15:commentEx w15:paraId="2685F4B0" w15:done="0"/>
  <w15:commentEx w15:paraId="7C08CC64" w15:done="0"/>
  <w15:commentEx w15:paraId="517F19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436D6" w16cex:dateUtc="2025-05-30T11:53:00Z"/>
  <w16cex:commentExtensible w16cex:durableId="2BE436D7" w16cex:dateUtc="2025-05-30T11:53:00Z"/>
  <w16cex:commentExtensible w16cex:durableId="2BE436D8" w16cex:dateUtc="2025-05-30T11:53:00Z"/>
  <w16cex:commentExtensible w16cex:durableId="2BE436D9" w16cex:dateUtc="2025-05-3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A643DB" w16cid:durableId="2BE436D6"/>
  <w16cid:commentId w16cid:paraId="2685F4B0" w16cid:durableId="2BE436D7"/>
  <w16cid:commentId w16cid:paraId="7C08CC64" w16cid:durableId="2BE436D8"/>
  <w16cid:commentId w16cid:paraId="517F1943" w16cid:durableId="2BE436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2D4"/>
    <w:multiLevelType w:val="multilevel"/>
    <w:tmpl w:val="ACF85318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abstractNum w:abstractNumId="1" w15:restartNumberingAfterBreak="0">
    <w:nsid w:val="497374B1"/>
    <w:multiLevelType w:val="multilevel"/>
    <w:tmpl w:val="497374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7DF5"/>
    <w:multiLevelType w:val="multilevel"/>
    <w:tmpl w:val="9614FEB4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D">
    <w15:presenceInfo w15:providerId="None" w15:userId="IOD"/>
  </w15:person>
  <w15:person w15:author="pstawicki">
    <w15:presenceInfo w15:providerId="None" w15:userId="pstaw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5"/>
    <w:rsid w:val="004E67BD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4A7"/>
  <w15:chartTrackingRefBased/>
  <w15:docId w15:val="{6E05633F-CEA3-45D2-8BD6-390D9A9A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8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87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F608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pslaskowice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2025-05-30T11:53:00Z</dcterms:created>
  <dcterms:modified xsi:type="dcterms:W3CDTF">2025-05-30T11:58:00Z</dcterms:modified>
</cp:coreProperties>
</file>